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F99" w:rsidRDefault="00D96F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pPr w:leftFromText="180" w:rightFromText="180" w:vertAnchor="page" w:horzAnchor="margin" w:tblpY="885"/>
        <w:tblW w:w="223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7"/>
        <w:gridCol w:w="2146"/>
        <w:gridCol w:w="2675"/>
        <w:gridCol w:w="2933"/>
        <w:gridCol w:w="3017"/>
        <w:gridCol w:w="3054"/>
        <w:gridCol w:w="2779"/>
        <w:gridCol w:w="2404"/>
        <w:gridCol w:w="2216"/>
      </w:tblGrid>
      <w:tr w:rsidR="00D96F99">
        <w:trPr>
          <w:trHeight w:val="373"/>
        </w:trPr>
        <w:tc>
          <w:tcPr>
            <w:tcW w:w="1137" w:type="dxa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lastRenderedPageBreak/>
              <w:t>Term</w:t>
            </w:r>
          </w:p>
        </w:tc>
        <w:tc>
          <w:tcPr>
            <w:tcW w:w="2146" w:type="dxa"/>
            <w:shd w:val="clear" w:color="auto" w:fill="D9D9D9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Topic / Question</w:t>
            </w:r>
          </w:p>
        </w:tc>
        <w:tc>
          <w:tcPr>
            <w:tcW w:w="2675" w:type="dxa"/>
            <w:shd w:val="clear" w:color="auto" w:fill="D9D9D9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2933" w:type="dxa"/>
            <w:shd w:val="clear" w:color="auto" w:fill="D9D9D9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Literacy Text ideas (TBC)</w:t>
            </w:r>
          </w:p>
        </w:tc>
        <w:tc>
          <w:tcPr>
            <w:tcW w:w="3017" w:type="dxa"/>
            <w:shd w:val="clear" w:color="auto" w:fill="D9D9D9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Class Reading</w:t>
            </w:r>
          </w:p>
        </w:tc>
        <w:tc>
          <w:tcPr>
            <w:tcW w:w="3054" w:type="dxa"/>
            <w:shd w:val="clear" w:color="auto" w:fill="D9D9D9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Literacy Genre</w:t>
            </w:r>
          </w:p>
        </w:tc>
        <w:tc>
          <w:tcPr>
            <w:tcW w:w="2779" w:type="dxa"/>
            <w:shd w:val="clear" w:color="auto" w:fill="D9D9D9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2404" w:type="dxa"/>
            <w:shd w:val="clear" w:color="auto" w:fill="D9D9D9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2216" w:type="dxa"/>
            <w:shd w:val="clear" w:color="auto" w:fill="D9D9D9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School Trips</w:t>
            </w:r>
          </w:p>
        </w:tc>
      </w:tr>
      <w:tr w:rsidR="00D96F99">
        <w:trPr>
          <w:trHeight w:val="1032"/>
        </w:trPr>
        <w:tc>
          <w:tcPr>
            <w:tcW w:w="1137" w:type="dxa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14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Geography</w:t>
            </w:r>
          </w:p>
          <w:p w:rsidR="00D96F99" w:rsidRDefault="00D9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:rsidR="00D96F99" w:rsidRDefault="00671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Natural Disasters</w:t>
            </w:r>
          </w:p>
          <w:p w:rsidR="00D96F99" w:rsidRDefault="00D9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:rsidR="00D96F99" w:rsidRDefault="00671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What is the impact of Natural Disasters?</w:t>
            </w:r>
          </w:p>
          <w:p w:rsidR="00D96F99" w:rsidRDefault="00D9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:rsidR="00D96F99" w:rsidRDefault="00671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What is a natural disaster?</w:t>
            </w:r>
          </w:p>
          <w:p w:rsidR="00D96F99" w:rsidRDefault="00671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Where do they occur?</w:t>
            </w:r>
          </w:p>
          <w:p w:rsidR="00D96F99" w:rsidRDefault="00671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What causes an earthquake?</w:t>
            </w:r>
          </w:p>
          <w:p w:rsidR="00D96F99" w:rsidRDefault="00671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What causes a volcano?</w:t>
            </w:r>
          </w:p>
          <w:p w:rsidR="00D96F99" w:rsidRDefault="00671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What is climate change?</w:t>
            </w:r>
          </w:p>
          <w:p w:rsidR="00D96F99" w:rsidRDefault="00671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Which natural disasters occur because of climate change?</w:t>
            </w:r>
          </w:p>
        </w:tc>
        <w:tc>
          <w:tcPr>
            <w:tcW w:w="2675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Branch 1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Creation and Covenant </w:t>
            </w:r>
          </w:p>
        </w:tc>
        <w:tc>
          <w:tcPr>
            <w:tcW w:w="2933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Key Texts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Scientists in the Wild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Galapagos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Helen Scales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Nicky and Vera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Peter Sis</w:t>
            </w:r>
          </w:p>
        </w:tc>
        <w:tc>
          <w:tcPr>
            <w:tcW w:w="3017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Darwin’s Dragons </w:t>
            </w:r>
          </w:p>
        </w:tc>
        <w:tc>
          <w:tcPr>
            <w:tcW w:w="305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Writing to inform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Non-Chronological report on The Galapagos Islands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Writing to entertain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Diary entry - The National Holocaust Memorial Museum reflection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779" w:type="dxa"/>
          </w:tcPr>
          <w:p w:rsidR="00D96F99" w:rsidRDefault="00671E26">
            <w:pPr>
              <w:tabs>
                <w:tab w:val="left" w:pos="642"/>
                <w:tab w:val="center" w:pos="1397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ab/>
            </w:r>
          </w:p>
          <w:p w:rsidR="00D96F99" w:rsidRDefault="00671E26">
            <w:pPr>
              <w:tabs>
                <w:tab w:val="left" w:pos="642"/>
                <w:tab w:val="center" w:pos="1397"/>
              </w:tabs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Place Value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Addition, subtraction, multiplication and division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Fractions A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Evolution and inheritance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21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Trip to National Holocaust Memorial Centre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D96F99">
        <w:trPr>
          <w:trHeight w:val="373"/>
        </w:trPr>
        <w:tc>
          <w:tcPr>
            <w:tcW w:w="1137" w:type="dxa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14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History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World War 1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How did the people from the past shape the world we know today?</w:t>
            </w:r>
          </w:p>
        </w:tc>
        <w:tc>
          <w:tcPr>
            <w:tcW w:w="2675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Branch 2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Prophecy and Promise</w:t>
            </w: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2933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Key Texts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The Messenger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Lyndsay Roberts Rayne</w:t>
            </w:r>
          </w:p>
          <w:p w:rsidR="00D96F99" w:rsidRDefault="00D96F99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017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054" w:type="dxa"/>
          </w:tcPr>
          <w:p w:rsidR="00D96F99" w:rsidRDefault="00D96F99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Writing to entertain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Messenger - narrative to tell the story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Writing to inform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 xml:space="preserve">Instructions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 xml:space="preserve">How to design and make a phone case </w:t>
            </w:r>
          </w:p>
        </w:tc>
        <w:tc>
          <w:tcPr>
            <w:tcW w:w="2779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Fractions B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Measurement – converting units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Electricity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21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D96F99">
        <w:trPr>
          <w:trHeight w:val="373"/>
        </w:trPr>
        <w:tc>
          <w:tcPr>
            <w:tcW w:w="1137" w:type="dxa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14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Geography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Natural Disasters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Human and economic impact of natural disasters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Why do people still live near volcanoes?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List similarities and differences between two regions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Why is it important to have organisations that support with natural disasters?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Whose responsibility is it to slow down climate change?</w:t>
            </w:r>
          </w:p>
        </w:tc>
        <w:tc>
          <w:tcPr>
            <w:tcW w:w="2675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Branch 3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Galilee to Jerusalem</w:t>
            </w: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33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Key Text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Volcanoes by Nell Cross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Beckerham</w:t>
            </w:r>
            <w:proofErr w:type="spellEnd"/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Supplementary Texts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Earth Shattering Events</w:t>
            </w:r>
          </w:p>
          <w:p w:rsidR="00D96F99" w:rsidRDefault="00D96F99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Weather, Camera, Action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Somerset Tsunami by Emma Carroll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054" w:type="dxa"/>
          </w:tcPr>
          <w:p w:rsidR="00D96F99" w:rsidRDefault="00D96F99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Writing to persuade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Balanced argument - should people live near volcanos?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Writing to entertain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Narrative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Rock, paper, scissors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(Literacy Shed)</w:t>
            </w:r>
          </w:p>
        </w:tc>
        <w:tc>
          <w:tcPr>
            <w:tcW w:w="2779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Ratio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Algebra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Decimals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Fractions, decimals and percentages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Classification of plants and animals</w:t>
            </w:r>
          </w:p>
        </w:tc>
        <w:tc>
          <w:tcPr>
            <w:tcW w:w="221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 to Crucial Crew </w:t>
            </w:r>
          </w:p>
        </w:tc>
      </w:tr>
      <w:tr w:rsidR="00D96F99">
        <w:trPr>
          <w:trHeight w:val="373"/>
        </w:trPr>
        <w:tc>
          <w:tcPr>
            <w:tcW w:w="1137" w:type="dxa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14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History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br/>
              <w:t>World War 1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What were the causes which led to the outbreak of WW1?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Why did WW1 become known as ‘the war to end all wars’?</w:t>
            </w:r>
          </w:p>
        </w:tc>
        <w:tc>
          <w:tcPr>
            <w:tcW w:w="2675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Branch 4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Desert to Garden</w:t>
            </w:r>
          </w:p>
        </w:tc>
        <w:tc>
          <w:tcPr>
            <w:tcW w:w="2933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Key Text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Grannie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Vernon Scannell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Young Archaeologists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First World War Special Issue  </w:t>
            </w:r>
          </w:p>
        </w:tc>
        <w:tc>
          <w:tcPr>
            <w:tcW w:w="3017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War Horse by Michael Morpurgo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05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Writing to entertain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Poetry (Remembrance Day)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Response to Grannie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Writing to inform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Life in the trenches -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factfile</w:t>
            </w:r>
            <w:proofErr w:type="spellEnd"/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Young Archaeologists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First World War Special Issue  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779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Area, perimeter and volume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Statistics</w:t>
            </w:r>
          </w:p>
        </w:tc>
        <w:tc>
          <w:tcPr>
            <w:tcW w:w="240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Light</w:t>
            </w:r>
          </w:p>
        </w:tc>
        <w:tc>
          <w:tcPr>
            <w:tcW w:w="221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Visit from a soldier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D96F99">
        <w:trPr>
          <w:trHeight w:val="373"/>
        </w:trPr>
        <w:tc>
          <w:tcPr>
            <w:tcW w:w="1137" w:type="dxa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14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History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World War 1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Suffragettes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What was the impact of WW1 on British society and the changing role of men/women?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675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Branch 5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the Ends of the Earth</w:t>
            </w:r>
          </w:p>
        </w:tc>
        <w:tc>
          <w:tcPr>
            <w:tcW w:w="2933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Key Texts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1F1F1F"/>
                <w:sz w:val="20"/>
                <w:szCs w:val="20"/>
                <w:highlight w:val="white"/>
              </w:rPr>
              <w:t>Suffragette: The Battle for Equality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David Roberts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Fantastically Great Women Who Changed the </w:t>
            </w:r>
            <w:proofErr w:type="gram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World  Kate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Pankhurst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Things a Bright Girl Can </w:t>
            </w:r>
            <w:proofErr w:type="gram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Do  Sally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Nicholls </w:t>
            </w:r>
          </w:p>
        </w:tc>
        <w:tc>
          <w:tcPr>
            <w:tcW w:w="3017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War Horse by Michael Morpurgo </w:t>
            </w:r>
          </w:p>
        </w:tc>
        <w:tc>
          <w:tcPr>
            <w:tcW w:w="305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Writing to inform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Report - How Did the First World War Tr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ansform British Society?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bookmarkStart w:id="1" w:name="_heading=h.8beq1vpl11js" w:colFirst="0" w:colLast="0"/>
            <w:bookmarkEnd w:id="1"/>
          </w:p>
        </w:tc>
        <w:tc>
          <w:tcPr>
            <w:tcW w:w="2779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Shape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Position and direction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SATS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Animals including humans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The circulatory system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21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Holy Island </w:t>
            </w:r>
          </w:p>
        </w:tc>
      </w:tr>
      <w:tr w:rsidR="00D96F99">
        <w:trPr>
          <w:trHeight w:val="373"/>
        </w:trPr>
        <w:tc>
          <w:tcPr>
            <w:tcW w:w="1137" w:type="dxa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Summer 2</w:t>
            </w:r>
          </w:p>
        </w:tc>
        <w:tc>
          <w:tcPr>
            <w:tcW w:w="2146" w:type="dxa"/>
          </w:tcPr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Geography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UK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Name counties of the UK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Use 6 figure grid references to locate and plot major cities of the UK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Compare two areas of the UK (Doncaster and Lindisfarne)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Fieldwork around Lindisfarne and Holy Island (Year 6 residential)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675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Branch 6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Dialogue and Encounter</w:t>
            </w:r>
          </w:p>
        </w:tc>
        <w:tc>
          <w:tcPr>
            <w:tcW w:w="2933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Key Text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Becoming Grace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Hilary McKay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05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Writing to inform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Grace Darling biography </w:t>
            </w: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(linked to fieldwork)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Writing to entertain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Short narrative – The Lighthouse (Literacy Shed)</w:t>
            </w:r>
          </w:p>
        </w:tc>
        <w:tc>
          <w:tcPr>
            <w:tcW w:w="2779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Themed projects, consolidation and problem solving</w:t>
            </w:r>
          </w:p>
        </w:tc>
        <w:tc>
          <w:tcPr>
            <w:tcW w:w="2404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Animals including humans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Diet, lifestyle, exercise and drugs</w:t>
            </w:r>
          </w:p>
        </w:tc>
        <w:tc>
          <w:tcPr>
            <w:tcW w:w="2216" w:type="dxa"/>
          </w:tcPr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D96F99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96F99" w:rsidRDefault="00671E26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Bowling - end of year treat</w:t>
            </w:r>
          </w:p>
        </w:tc>
      </w:tr>
    </w:tbl>
    <w:p w:rsidR="00D96F99" w:rsidRDefault="00D96F99">
      <w:pPr>
        <w:jc w:val="center"/>
        <w:rPr>
          <w:rFonts w:ascii="Comic Sans MS" w:eastAsia="Comic Sans MS" w:hAnsi="Comic Sans MS" w:cs="Comic Sans MS"/>
          <w:sz w:val="20"/>
          <w:szCs w:val="20"/>
        </w:rPr>
      </w:pPr>
    </w:p>
    <w:p w:rsidR="00D96F99" w:rsidRDefault="00671E26">
      <w:pPr>
        <w:jc w:val="center"/>
        <w:rPr>
          <w:rFonts w:ascii="Comic Sans MS" w:eastAsia="Comic Sans MS" w:hAnsi="Comic Sans MS" w:cs="Comic Sans MS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3794642</wp:posOffset>
            </wp:positionH>
            <wp:positionV relativeFrom="paragraph">
              <wp:posOffset>79389</wp:posOffset>
            </wp:positionV>
            <wp:extent cx="882015" cy="1569720"/>
            <wp:effectExtent l="0" t="0" r="0" b="0"/>
            <wp:wrapSquare wrapText="bothSides" distT="0" distB="0" distL="114300" distR="114300"/>
            <wp:docPr id="2" name="image1.jpg" descr="D:\YEAR 3  2021 -2022\st peters logo 2020\SPCPS Logo - Black2 We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:\YEAR 3  2021 -2022\st peters logo 2020\SPCPS Logo - Black2 Web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1569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5277803</wp:posOffset>
                </wp:positionH>
                <wp:positionV relativeFrom="paragraph">
                  <wp:posOffset>331153</wp:posOffset>
                </wp:positionV>
                <wp:extent cx="4617720" cy="1054664"/>
                <wp:effectExtent l="0" t="0" r="0" b="0"/>
                <wp:wrapSquare wrapText="bothSides" distT="45720" distB="45720" distL="114300" distR="11430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1903" y="3259300"/>
                          <a:ext cx="4608195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96F99" w:rsidRDefault="00671E26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40"/>
                              </w:rPr>
                              <w:t>Year 6      Long Term Plan Overview</w:t>
                            </w:r>
                          </w:p>
                          <w:p w:rsidR="00D96F99" w:rsidRDefault="00671E26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40"/>
                              </w:rPr>
                              <w:t xml:space="preserve">                2026/27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5277803</wp:posOffset>
                </wp:positionH>
                <wp:positionV relativeFrom="paragraph">
                  <wp:posOffset>331153</wp:posOffset>
                </wp:positionV>
                <wp:extent cx="4617720" cy="1054664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7720" cy="10546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D96F99">
      <w:pgSz w:w="23811" w:h="16838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3728A17-F91B-4842-A9ED-F9BD1B69E489}"/>
    <w:embedBold r:id="rId2" w:fontKey="{5E74BB9A-CCD9-42B3-9EC2-D282F00A04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C1FB453-9927-4B05-BE9F-E3F8537A9E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4" w:fontKey="{7E26F3FE-05BF-41AD-A927-6E7430068906}"/>
    <w:embedBold r:id="rId5" w:fontKey="{FF0B7CF0-91BD-4B07-AEFC-029CB9AA60B2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6" w:fontKey="{4CD866D3-2219-46D3-A19A-5E6B70420B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44BC6DF-344D-4B3D-B5C1-F0EDCBAE98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F99"/>
    <w:rsid w:val="00671E26"/>
    <w:rsid w:val="00D9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7456"/>
  <w15:docId w15:val="{6FEC69AB-6FEF-4FC5-8499-78046032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yN+vFi3JzDNA897guG7/+eKnTQ==">CgMxLjAyDmguOGJlcTF2cGwxMWpzOAByITFZMHZHckZCTVhzYWd4b24yMzJsWE5RWDcxMnVkOHpIUw==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Topliss</dc:creator>
  <cp:lastModifiedBy>Sophie Topliss</cp:lastModifiedBy>
  <cp:revision>2</cp:revision>
  <dcterms:created xsi:type="dcterms:W3CDTF">2026-08-24T08:39:00Z</dcterms:created>
  <dcterms:modified xsi:type="dcterms:W3CDTF">2026-08-24T08:39:00Z</dcterms:modified>
</cp:coreProperties>
</file>